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2A6DC2" w:rsidRDefault="00F940ED" w:rsidP="00F940ED">
      <w:pPr>
        <w:spacing w:beforeLines="50" w:before="156" w:afterLines="50" w:after="156"/>
        <w:ind w:firstLineChars="200" w:firstLine="420"/>
        <w:jc w:val="center"/>
        <w:rPr>
          <w:rFonts w:hint="eastAsia"/>
        </w:rPr>
      </w:pPr>
      <w:r w:rsidRPr="00F940ED">
        <w:rPr>
          <w:rFonts w:hint="eastAsia"/>
        </w:rPr>
        <w:t>建材业用人单位职业卫生管理工作考核规定</w:t>
      </w:r>
      <w:r>
        <w:rPr>
          <w:rFonts w:hint="eastAsia"/>
        </w:rPr>
        <w:t>续</w:t>
      </w:r>
    </w:p>
    <w:p w:rsidR="00F940ED" w:rsidRDefault="00F940ED" w:rsidP="00F940ED">
      <w:pPr>
        <w:spacing w:beforeLines="50" w:before="156" w:afterLines="50" w:after="156"/>
        <w:ind w:firstLineChars="200" w:firstLine="420"/>
        <w:rPr>
          <w:rFonts w:hint="eastAsia"/>
        </w:rPr>
      </w:pPr>
      <w:r>
        <w:rPr>
          <w:rFonts w:hint="eastAsia"/>
        </w:rPr>
        <w:t>第五条</w:t>
      </w:r>
      <w:r>
        <w:rPr>
          <w:rFonts w:hint="eastAsia"/>
        </w:rPr>
        <w:t xml:space="preserve"> </w:t>
      </w:r>
      <w:r>
        <w:rPr>
          <w:rFonts w:hint="eastAsia"/>
        </w:rPr>
        <w:t>作业环境监测，共</w:t>
      </w:r>
      <w:r>
        <w:rPr>
          <w:rFonts w:hint="eastAsia"/>
        </w:rPr>
        <w:t>20</w:t>
      </w:r>
      <w:r>
        <w:rPr>
          <w:rFonts w:hint="eastAsia"/>
        </w:rPr>
        <w:t>分，每项</w:t>
      </w:r>
      <w:r>
        <w:rPr>
          <w:rFonts w:hint="eastAsia"/>
        </w:rPr>
        <w:t>2</w:t>
      </w:r>
      <w:r>
        <w:rPr>
          <w:rFonts w:hint="eastAsia"/>
        </w:rPr>
        <w:t>分</w:t>
      </w:r>
    </w:p>
    <w:p w:rsidR="00F940ED" w:rsidRDefault="00F940ED" w:rsidP="00F940ED">
      <w:pPr>
        <w:spacing w:beforeLines="50" w:before="156" w:afterLines="50" w:after="156"/>
        <w:ind w:firstLineChars="200" w:firstLine="420"/>
        <w:rPr>
          <w:rFonts w:hint="eastAsia"/>
        </w:rPr>
      </w:pPr>
      <w:r>
        <w:rPr>
          <w:rFonts w:hint="eastAsia"/>
        </w:rPr>
        <w:t>1.</w:t>
      </w:r>
      <w:r>
        <w:rPr>
          <w:rFonts w:hint="eastAsia"/>
        </w:rPr>
        <w:t>职业病危害作业岗位应按规定设监测点；并编制监测平面图；</w:t>
      </w:r>
    </w:p>
    <w:p w:rsidR="00F940ED" w:rsidRDefault="00F940ED" w:rsidP="00F940ED">
      <w:pPr>
        <w:spacing w:beforeLines="50" w:before="156" w:afterLines="50" w:after="156"/>
        <w:ind w:firstLineChars="200" w:firstLine="420"/>
        <w:rPr>
          <w:rFonts w:hint="eastAsia"/>
        </w:rPr>
      </w:pPr>
      <w:r>
        <w:rPr>
          <w:rFonts w:hint="eastAsia"/>
        </w:rPr>
        <w:t>2.</w:t>
      </w:r>
      <w:r>
        <w:rPr>
          <w:rFonts w:hint="eastAsia"/>
        </w:rPr>
        <w:t>在严重职业病危害作业岗位，建立公告栏、设置警示标志和中文警示说明；</w:t>
      </w:r>
    </w:p>
    <w:p w:rsidR="00F940ED" w:rsidRDefault="00F940ED" w:rsidP="00F940ED">
      <w:pPr>
        <w:spacing w:beforeLines="50" w:before="156" w:afterLines="50" w:after="156"/>
        <w:ind w:firstLineChars="200" w:firstLine="420"/>
        <w:rPr>
          <w:rFonts w:hint="eastAsia"/>
        </w:rPr>
      </w:pPr>
      <w:r>
        <w:rPr>
          <w:rFonts w:hint="eastAsia"/>
        </w:rPr>
        <w:t>3.</w:t>
      </w:r>
      <w:r>
        <w:rPr>
          <w:rFonts w:hint="eastAsia"/>
        </w:rPr>
        <w:t>职业病危害因素检测周期符合国家有关规定；</w:t>
      </w:r>
    </w:p>
    <w:p w:rsidR="00F940ED" w:rsidRDefault="00F940ED" w:rsidP="00F940ED">
      <w:pPr>
        <w:spacing w:beforeLines="50" w:before="156" w:afterLines="50" w:after="156"/>
        <w:ind w:firstLineChars="200" w:firstLine="420"/>
        <w:rPr>
          <w:rFonts w:hint="eastAsia"/>
        </w:rPr>
      </w:pPr>
      <w:r>
        <w:rPr>
          <w:rFonts w:hint="eastAsia"/>
        </w:rPr>
        <w:t>4.</w:t>
      </w:r>
      <w:r>
        <w:rPr>
          <w:rFonts w:hint="eastAsia"/>
        </w:rPr>
        <w:t>检测、分析有记录和评价报告；</w:t>
      </w:r>
    </w:p>
    <w:p w:rsidR="00F940ED" w:rsidRDefault="00F940ED" w:rsidP="00F940ED">
      <w:pPr>
        <w:spacing w:beforeLines="50" w:before="156" w:afterLines="50" w:after="156"/>
        <w:ind w:firstLineChars="200" w:firstLine="420"/>
        <w:rPr>
          <w:rFonts w:hint="eastAsia"/>
        </w:rPr>
      </w:pPr>
      <w:r>
        <w:rPr>
          <w:rFonts w:hint="eastAsia"/>
        </w:rPr>
        <w:t>5.</w:t>
      </w:r>
      <w:r>
        <w:rPr>
          <w:rFonts w:hint="eastAsia"/>
        </w:rPr>
        <w:t>检测分析评价报告必须是有资质的检测单位；</w:t>
      </w:r>
    </w:p>
    <w:p w:rsidR="00F940ED" w:rsidRDefault="00F940ED" w:rsidP="00F940ED">
      <w:pPr>
        <w:spacing w:beforeLines="50" w:before="156" w:afterLines="50" w:after="156"/>
        <w:ind w:firstLineChars="200" w:firstLine="420"/>
        <w:rPr>
          <w:rFonts w:hint="eastAsia"/>
        </w:rPr>
      </w:pPr>
      <w:r>
        <w:rPr>
          <w:rFonts w:hint="eastAsia"/>
        </w:rPr>
        <w:t>6.</w:t>
      </w:r>
      <w:r>
        <w:rPr>
          <w:rFonts w:hint="eastAsia"/>
        </w:rPr>
        <w:t>监测覆盖率</w:t>
      </w:r>
      <w:r>
        <w:rPr>
          <w:rFonts w:hint="eastAsia"/>
        </w:rPr>
        <w:t>100%;</w:t>
      </w:r>
    </w:p>
    <w:p w:rsidR="00F940ED" w:rsidRDefault="00F940ED" w:rsidP="00F940ED">
      <w:pPr>
        <w:spacing w:beforeLines="50" w:before="156" w:afterLines="50" w:after="156"/>
        <w:ind w:firstLineChars="200" w:firstLine="420"/>
        <w:rPr>
          <w:rFonts w:hint="eastAsia"/>
        </w:rPr>
      </w:pPr>
      <w:r>
        <w:rPr>
          <w:rFonts w:hint="eastAsia"/>
        </w:rPr>
        <w:t>7.</w:t>
      </w:r>
      <w:r>
        <w:rPr>
          <w:rFonts w:hint="eastAsia"/>
        </w:rPr>
        <w:t>监测点合格率</w:t>
      </w:r>
      <w:r>
        <w:rPr>
          <w:rFonts w:hint="eastAsia"/>
        </w:rPr>
        <w:t>100%</w:t>
      </w:r>
    </w:p>
    <w:p w:rsidR="00F940ED" w:rsidRDefault="00F940ED" w:rsidP="00F940ED">
      <w:pPr>
        <w:spacing w:beforeLines="50" w:before="156" w:afterLines="50" w:after="156"/>
        <w:ind w:firstLineChars="200" w:firstLine="420"/>
        <w:rPr>
          <w:rFonts w:hint="eastAsia"/>
        </w:rPr>
      </w:pPr>
      <w:r>
        <w:rPr>
          <w:rFonts w:hint="eastAsia"/>
        </w:rPr>
        <w:t>8.</w:t>
      </w:r>
      <w:r>
        <w:rPr>
          <w:rFonts w:hint="eastAsia"/>
        </w:rPr>
        <w:t>作业环境检测档案内容齐全；</w:t>
      </w:r>
    </w:p>
    <w:p w:rsidR="00F940ED" w:rsidRDefault="00F940ED" w:rsidP="00F940ED">
      <w:pPr>
        <w:spacing w:beforeLines="50" w:before="156" w:afterLines="50" w:after="156"/>
        <w:ind w:firstLineChars="200" w:firstLine="420"/>
        <w:rPr>
          <w:rFonts w:hint="eastAsia"/>
        </w:rPr>
      </w:pPr>
      <w:r>
        <w:rPr>
          <w:rFonts w:hint="eastAsia"/>
        </w:rPr>
        <w:t>9.</w:t>
      </w:r>
      <w:r>
        <w:rPr>
          <w:rFonts w:hint="eastAsia"/>
        </w:rPr>
        <w:t>每季度按时上报监测统计季报表，并附文字分析；</w:t>
      </w:r>
    </w:p>
    <w:p w:rsidR="00F940ED" w:rsidRDefault="00F940ED" w:rsidP="00F940ED">
      <w:pPr>
        <w:spacing w:beforeLines="50" w:before="156" w:afterLines="50" w:after="156"/>
        <w:ind w:firstLineChars="200" w:firstLine="420"/>
        <w:rPr>
          <w:rFonts w:hint="eastAsia"/>
        </w:rPr>
      </w:pPr>
      <w:r>
        <w:rPr>
          <w:rFonts w:hint="eastAsia"/>
        </w:rPr>
        <w:t>10.</w:t>
      </w:r>
      <w:r>
        <w:rPr>
          <w:rFonts w:hint="eastAsia"/>
        </w:rPr>
        <w:t>开展应急检测、事故检测、进入有可能发生职业病危害事故的受限空间前监测及隐患点检测。</w:t>
      </w:r>
    </w:p>
    <w:p w:rsidR="00F940ED" w:rsidRDefault="00F940ED" w:rsidP="00F940ED">
      <w:pPr>
        <w:spacing w:beforeLines="50" w:before="156" w:afterLines="50" w:after="156"/>
        <w:ind w:firstLineChars="200" w:firstLine="420"/>
        <w:rPr>
          <w:rFonts w:hint="eastAsia"/>
        </w:rPr>
      </w:pPr>
      <w:r>
        <w:rPr>
          <w:rFonts w:hint="eastAsia"/>
        </w:rPr>
        <w:t>第六条职业健康检查，共</w:t>
      </w:r>
      <w:r>
        <w:rPr>
          <w:rFonts w:hint="eastAsia"/>
        </w:rPr>
        <w:t>20</w:t>
      </w:r>
      <w:r>
        <w:rPr>
          <w:rFonts w:hint="eastAsia"/>
        </w:rPr>
        <w:t>分，每项</w:t>
      </w:r>
      <w:r>
        <w:rPr>
          <w:rFonts w:hint="eastAsia"/>
        </w:rPr>
        <w:t>4</w:t>
      </w:r>
      <w:r>
        <w:rPr>
          <w:rFonts w:hint="eastAsia"/>
        </w:rPr>
        <w:t>分</w:t>
      </w:r>
    </w:p>
    <w:p w:rsidR="00F940ED" w:rsidRDefault="00F940ED" w:rsidP="00F940ED">
      <w:pPr>
        <w:spacing w:beforeLines="50" w:before="156" w:afterLines="50" w:after="156"/>
        <w:ind w:firstLineChars="200" w:firstLine="420"/>
        <w:rPr>
          <w:rFonts w:hint="eastAsia"/>
        </w:rPr>
      </w:pPr>
      <w:r>
        <w:rPr>
          <w:rFonts w:hint="eastAsia"/>
        </w:rPr>
        <w:t>1.</w:t>
      </w:r>
      <w:r>
        <w:rPr>
          <w:rFonts w:hint="eastAsia"/>
        </w:rPr>
        <w:t>职业病危害作业人员上岗前体检率</w:t>
      </w:r>
      <w:r>
        <w:rPr>
          <w:rFonts w:hint="eastAsia"/>
        </w:rPr>
        <w:t>100%;</w:t>
      </w:r>
      <w:r>
        <w:rPr>
          <w:rFonts w:hint="eastAsia"/>
        </w:rPr>
        <w:t>从事职业病危害作业人员在岗期间受检率</w:t>
      </w:r>
      <w:r>
        <w:rPr>
          <w:rFonts w:hint="eastAsia"/>
        </w:rPr>
        <w:t>100%;</w:t>
      </w:r>
      <w:r>
        <w:rPr>
          <w:rFonts w:hint="eastAsia"/>
        </w:rPr>
        <w:t>离岗前受检率</w:t>
      </w:r>
      <w:r>
        <w:rPr>
          <w:rFonts w:hint="eastAsia"/>
        </w:rPr>
        <w:t>100%;</w:t>
      </w:r>
    </w:p>
    <w:p w:rsidR="00F940ED" w:rsidRDefault="00F940ED" w:rsidP="00F940ED">
      <w:pPr>
        <w:spacing w:beforeLines="50" w:before="156" w:afterLines="50" w:after="156"/>
        <w:ind w:firstLineChars="200" w:firstLine="420"/>
        <w:rPr>
          <w:rFonts w:hint="eastAsia"/>
        </w:rPr>
      </w:pPr>
      <w:r>
        <w:rPr>
          <w:rFonts w:hint="eastAsia"/>
        </w:rPr>
        <w:t>2.</w:t>
      </w:r>
      <w:r>
        <w:rPr>
          <w:rFonts w:hint="eastAsia"/>
        </w:rPr>
        <w:t>接触各类职业病危害因素职工体检周期及检查项目达到</w:t>
      </w:r>
      <w:r>
        <w:rPr>
          <w:rFonts w:hint="eastAsia"/>
        </w:rPr>
        <w:t>GBZ188-2007</w:t>
      </w:r>
      <w:r>
        <w:rPr>
          <w:rFonts w:hint="eastAsia"/>
        </w:rPr>
        <w:t>的规范要求；</w:t>
      </w:r>
    </w:p>
    <w:p w:rsidR="00F940ED" w:rsidRDefault="00F940ED" w:rsidP="00F940ED">
      <w:pPr>
        <w:spacing w:beforeLines="50" w:before="156" w:afterLines="50" w:after="156"/>
        <w:ind w:firstLineChars="200" w:firstLine="420"/>
        <w:rPr>
          <w:rFonts w:hint="eastAsia"/>
        </w:rPr>
      </w:pPr>
      <w:r>
        <w:rPr>
          <w:rFonts w:hint="eastAsia"/>
        </w:rPr>
        <w:t>3.</w:t>
      </w:r>
      <w:r>
        <w:rPr>
          <w:rFonts w:hint="eastAsia"/>
        </w:rPr>
        <w:t>职业健康监护档案内容齐全，符合要求；</w:t>
      </w:r>
    </w:p>
    <w:p w:rsidR="00F940ED" w:rsidRDefault="00F940ED" w:rsidP="00F940ED">
      <w:pPr>
        <w:spacing w:beforeLines="50" w:before="156" w:afterLines="50" w:after="156"/>
        <w:ind w:firstLineChars="200" w:firstLine="420"/>
        <w:rPr>
          <w:rFonts w:hint="eastAsia"/>
        </w:rPr>
      </w:pPr>
      <w:r>
        <w:rPr>
          <w:rFonts w:hint="eastAsia"/>
        </w:rPr>
        <w:t>4.</w:t>
      </w:r>
      <w:r>
        <w:rPr>
          <w:rFonts w:hint="eastAsia"/>
        </w:rPr>
        <w:t>对患有职业禁忌证、疑似职业病和职业病人应按有关规定进行监护处理；</w:t>
      </w:r>
    </w:p>
    <w:p w:rsidR="00F940ED" w:rsidRDefault="00F940ED" w:rsidP="00F940ED">
      <w:pPr>
        <w:spacing w:beforeLines="50" w:before="156" w:afterLines="50" w:after="156"/>
        <w:ind w:firstLineChars="200" w:firstLine="420"/>
        <w:rPr>
          <w:rFonts w:hint="eastAsia"/>
        </w:rPr>
      </w:pPr>
      <w:r>
        <w:rPr>
          <w:rFonts w:hint="eastAsia"/>
        </w:rPr>
        <w:t>5.</w:t>
      </w:r>
      <w:r>
        <w:rPr>
          <w:rFonts w:hint="eastAsia"/>
        </w:rPr>
        <w:t>体检总结分析评价报告，于每年底报监管部门。</w:t>
      </w:r>
    </w:p>
    <w:p w:rsidR="00F940ED" w:rsidRDefault="00F940ED" w:rsidP="00F940ED">
      <w:pPr>
        <w:spacing w:beforeLines="50" w:before="156" w:afterLines="50" w:after="156"/>
        <w:ind w:firstLineChars="200" w:firstLine="420"/>
        <w:rPr>
          <w:rFonts w:hint="eastAsia"/>
        </w:rPr>
      </w:pPr>
      <w:r>
        <w:rPr>
          <w:rFonts w:hint="eastAsia"/>
        </w:rPr>
        <w:t>第七条职业卫生档案，共</w:t>
      </w:r>
      <w:r>
        <w:rPr>
          <w:rFonts w:hint="eastAsia"/>
        </w:rPr>
        <w:t>10</w:t>
      </w:r>
      <w:r>
        <w:rPr>
          <w:rFonts w:hint="eastAsia"/>
        </w:rPr>
        <w:t>分，每项</w:t>
      </w:r>
      <w:r>
        <w:rPr>
          <w:rFonts w:hint="eastAsia"/>
        </w:rPr>
        <w:t>5</w:t>
      </w:r>
      <w:r>
        <w:rPr>
          <w:rFonts w:hint="eastAsia"/>
        </w:rPr>
        <w:t>分</w:t>
      </w:r>
    </w:p>
    <w:p w:rsidR="00F940ED" w:rsidRDefault="00F940ED" w:rsidP="00F940ED">
      <w:pPr>
        <w:spacing w:beforeLines="50" w:before="156" w:afterLines="50" w:after="156"/>
        <w:ind w:firstLineChars="200" w:firstLine="420"/>
        <w:rPr>
          <w:rFonts w:hint="eastAsia"/>
        </w:rPr>
      </w:pPr>
      <w:r>
        <w:rPr>
          <w:rFonts w:hint="eastAsia"/>
        </w:rPr>
        <w:t>1.</w:t>
      </w:r>
      <w:r>
        <w:rPr>
          <w:rFonts w:hint="eastAsia"/>
        </w:rPr>
        <w:t>建立健全职业卫生档案，设立专职（或兼职）人员和部门或委托专业机构管理，每年复核</w:t>
      </w:r>
      <w:r>
        <w:rPr>
          <w:rFonts w:hint="eastAsia"/>
        </w:rPr>
        <w:t>1</w:t>
      </w:r>
      <w:r>
        <w:rPr>
          <w:rFonts w:hint="eastAsia"/>
        </w:rPr>
        <w:t>次；</w:t>
      </w:r>
    </w:p>
    <w:p w:rsidR="00F940ED" w:rsidRDefault="00F940ED" w:rsidP="00F940ED">
      <w:pPr>
        <w:spacing w:beforeLines="50" w:before="156" w:afterLines="50" w:after="156"/>
        <w:ind w:firstLineChars="200" w:firstLine="420"/>
        <w:rPr>
          <w:rFonts w:hint="eastAsia"/>
        </w:rPr>
      </w:pPr>
      <w:r>
        <w:rPr>
          <w:rFonts w:hint="eastAsia"/>
        </w:rPr>
        <w:t>2.</w:t>
      </w:r>
      <w:r>
        <w:rPr>
          <w:rFonts w:hint="eastAsia"/>
        </w:rPr>
        <w:t>职业卫生档案可分纸质档案和电子档案管理。</w:t>
      </w:r>
    </w:p>
    <w:p w:rsidR="00F940ED" w:rsidRDefault="00F940ED" w:rsidP="00F940ED">
      <w:pPr>
        <w:spacing w:beforeLines="50" w:before="156" w:afterLines="50" w:after="156"/>
        <w:ind w:firstLineChars="200" w:firstLine="420"/>
        <w:rPr>
          <w:rFonts w:hint="eastAsia"/>
        </w:rPr>
      </w:pPr>
      <w:r>
        <w:rPr>
          <w:rFonts w:hint="eastAsia"/>
        </w:rPr>
        <w:t>第八条职业卫生培训教育，共</w:t>
      </w:r>
      <w:r>
        <w:rPr>
          <w:rFonts w:hint="eastAsia"/>
        </w:rPr>
        <w:t>10</w:t>
      </w:r>
      <w:r>
        <w:rPr>
          <w:rFonts w:hint="eastAsia"/>
        </w:rPr>
        <w:t>分，每项</w:t>
      </w:r>
      <w:r>
        <w:rPr>
          <w:rFonts w:hint="eastAsia"/>
        </w:rPr>
        <w:t>2</w:t>
      </w:r>
      <w:r>
        <w:rPr>
          <w:rFonts w:hint="eastAsia"/>
        </w:rPr>
        <w:t>分</w:t>
      </w:r>
    </w:p>
    <w:p w:rsidR="00F940ED" w:rsidRDefault="00F940ED" w:rsidP="00F940ED">
      <w:pPr>
        <w:spacing w:beforeLines="50" w:before="156" w:afterLines="50" w:after="156"/>
        <w:ind w:firstLineChars="200" w:firstLine="420"/>
        <w:rPr>
          <w:rFonts w:hint="eastAsia"/>
        </w:rPr>
      </w:pPr>
      <w:r>
        <w:rPr>
          <w:rFonts w:hint="eastAsia"/>
        </w:rPr>
        <w:t>1.</w:t>
      </w:r>
      <w:r>
        <w:rPr>
          <w:rFonts w:hint="eastAsia"/>
        </w:rPr>
        <w:t>制订年度职业卫生教育培训计划并建立档案；</w:t>
      </w:r>
    </w:p>
    <w:p w:rsidR="00F940ED" w:rsidRDefault="00F940ED" w:rsidP="00F940ED">
      <w:pPr>
        <w:spacing w:beforeLines="50" w:before="156" w:afterLines="50" w:after="156"/>
        <w:ind w:firstLineChars="200" w:firstLine="420"/>
        <w:rPr>
          <w:rFonts w:hint="eastAsia"/>
        </w:rPr>
      </w:pPr>
      <w:r>
        <w:rPr>
          <w:rFonts w:hint="eastAsia"/>
        </w:rPr>
        <w:t>2.</w:t>
      </w:r>
      <w:r>
        <w:rPr>
          <w:rFonts w:hint="eastAsia"/>
        </w:rPr>
        <w:t>开展多种形式的员工职业卫生教育，有统一出版发行的教材、有考核、有记录、有档案；</w:t>
      </w:r>
    </w:p>
    <w:p w:rsidR="00F940ED" w:rsidRDefault="00F940ED" w:rsidP="00F940ED">
      <w:pPr>
        <w:spacing w:beforeLines="50" w:before="156" w:afterLines="50" w:after="156"/>
        <w:ind w:firstLineChars="200" w:firstLine="420"/>
        <w:rPr>
          <w:rFonts w:hint="eastAsia"/>
        </w:rPr>
      </w:pPr>
      <w:r>
        <w:rPr>
          <w:rFonts w:hint="eastAsia"/>
        </w:rPr>
        <w:t>3.</w:t>
      </w:r>
      <w:r>
        <w:rPr>
          <w:rFonts w:hint="eastAsia"/>
        </w:rPr>
        <w:t>职业病危害作业人员上岗前职业卫生知识</w:t>
      </w:r>
      <w:proofErr w:type="gramStart"/>
      <w:r>
        <w:rPr>
          <w:rFonts w:hint="eastAsia"/>
        </w:rPr>
        <w:t>教育达</w:t>
      </w:r>
      <w:proofErr w:type="gramEnd"/>
      <w:r>
        <w:rPr>
          <w:rFonts w:hint="eastAsia"/>
        </w:rPr>
        <w:t>100%,</w:t>
      </w:r>
      <w:r>
        <w:rPr>
          <w:rFonts w:hint="eastAsia"/>
        </w:rPr>
        <w:t>管理人员必须接受资质培训（培训机构的资质，获得专业培训证书）</w:t>
      </w:r>
      <w:r>
        <w:rPr>
          <w:rFonts w:hint="eastAsia"/>
        </w:rPr>
        <w:t>;</w:t>
      </w:r>
    </w:p>
    <w:p w:rsidR="00F940ED" w:rsidRDefault="00F940ED" w:rsidP="00F940ED">
      <w:pPr>
        <w:spacing w:beforeLines="50" w:before="156" w:afterLines="50" w:after="156"/>
        <w:ind w:firstLineChars="200" w:firstLine="420"/>
        <w:rPr>
          <w:rFonts w:hint="eastAsia"/>
        </w:rPr>
      </w:pPr>
      <w:r>
        <w:rPr>
          <w:rFonts w:hint="eastAsia"/>
        </w:rPr>
        <w:t>4.</w:t>
      </w:r>
      <w:r>
        <w:rPr>
          <w:rFonts w:hint="eastAsia"/>
        </w:rPr>
        <w:t>有害作业现场自救互救技能培训率</w:t>
      </w:r>
      <w:r>
        <w:rPr>
          <w:rFonts w:hint="eastAsia"/>
        </w:rPr>
        <w:t>100%;</w:t>
      </w:r>
    </w:p>
    <w:p w:rsidR="00F940ED" w:rsidRDefault="00F940ED" w:rsidP="00F940ED">
      <w:pPr>
        <w:spacing w:beforeLines="50" w:before="156" w:afterLines="50" w:after="156"/>
        <w:ind w:firstLineChars="200" w:firstLine="420"/>
        <w:rPr>
          <w:rFonts w:hint="eastAsia"/>
        </w:rPr>
      </w:pPr>
      <w:r>
        <w:rPr>
          <w:rFonts w:hint="eastAsia"/>
        </w:rPr>
        <w:lastRenderedPageBreak/>
        <w:t>5.</w:t>
      </w:r>
      <w:r>
        <w:rPr>
          <w:rFonts w:hint="eastAsia"/>
        </w:rPr>
        <w:t>班组每季度开展</w:t>
      </w:r>
      <w:r>
        <w:rPr>
          <w:rFonts w:hint="eastAsia"/>
        </w:rPr>
        <w:t>1</w:t>
      </w:r>
      <w:r>
        <w:rPr>
          <w:rFonts w:hint="eastAsia"/>
        </w:rPr>
        <w:t>次职业卫生学习，本岗位职业卫生知识掌握率</w:t>
      </w:r>
      <w:r>
        <w:rPr>
          <w:rFonts w:hint="eastAsia"/>
        </w:rPr>
        <w:t>100%</w:t>
      </w:r>
      <w:r>
        <w:rPr>
          <w:rFonts w:hint="eastAsia"/>
        </w:rPr>
        <w:t>。</w:t>
      </w:r>
    </w:p>
    <w:p w:rsidR="00F940ED" w:rsidRDefault="00F940ED" w:rsidP="00F940ED">
      <w:pPr>
        <w:spacing w:beforeLines="50" w:before="156" w:afterLines="50" w:after="156"/>
        <w:ind w:firstLineChars="200" w:firstLine="420"/>
        <w:rPr>
          <w:rFonts w:hint="eastAsia"/>
        </w:rPr>
      </w:pPr>
      <w:r>
        <w:rPr>
          <w:rFonts w:hint="eastAsia"/>
        </w:rPr>
        <w:t>第九条职业病管理，共</w:t>
      </w:r>
      <w:r>
        <w:rPr>
          <w:rFonts w:hint="eastAsia"/>
        </w:rPr>
        <w:t>10</w:t>
      </w:r>
      <w:r>
        <w:rPr>
          <w:rFonts w:hint="eastAsia"/>
        </w:rPr>
        <w:t>分，每项</w:t>
      </w:r>
      <w:r>
        <w:rPr>
          <w:rFonts w:hint="eastAsia"/>
        </w:rPr>
        <w:t>2</w:t>
      </w:r>
      <w:r>
        <w:rPr>
          <w:rFonts w:hint="eastAsia"/>
        </w:rPr>
        <w:t>分</w:t>
      </w:r>
    </w:p>
    <w:p w:rsidR="00F940ED" w:rsidRDefault="00F940ED" w:rsidP="00F940ED">
      <w:pPr>
        <w:spacing w:beforeLines="50" w:before="156" w:afterLines="50" w:after="156"/>
        <w:ind w:firstLineChars="200" w:firstLine="420"/>
        <w:rPr>
          <w:rFonts w:hint="eastAsia"/>
        </w:rPr>
      </w:pPr>
      <w:r>
        <w:rPr>
          <w:rFonts w:hint="eastAsia"/>
        </w:rPr>
        <w:t>1.</w:t>
      </w:r>
      <w:r>
        <w:rPr>
          <w:rFonts w:hint="eastAsia"/>
        </w:rPr>
        <w:t>不得隐瞒急性中毒事故，并按时报告；</w:t>
      </w:r>
    </w:p>
    <w:p w:rsidR="00F940ED" w:rsidRDefault="00F940ED" w:rsidP="00F940ED">
      <w:pPr>
        <w:spacing w:beforeLines="50" w:before="156" w:afterLines="50" w:after="156"/>
        <w:ind w:firstLineChars="200" w:firstLine="420"/>
        <w:rPr>
          <w:rFonts w:hint="eastAsia"/>
        </w:rPr>
      </w:pPr>
      <w:r>
        <w:rPr>
          <w:rFonts w:hint="eastAsia"/>
        </w:rPr>
        <w:t>2.</w:t>
      </w:r>
      <w:r>
        <w:rPr>
          <w:rFonts w:hint="eastAsia"/>
        </w:rPr>
        <w:t>严格执行职业病诊断鉴定管理办法；</w:t>
      </w:r>
    </w:p>
    <w:p w:rsidR="00F940ED" w:rsidRDefault="00F940ED" w:rsidP="00F940ED">
      <w:pPr>
        <w:spacing w:beforeLines="50" w:before="156" w:afterLines="50" w:after="156"/>
        <w:ind w:firstLineChars="200" w:firstLine="420"/>
        <w:rPr>
          <w:rFonts w:hint="eastAsia"/>
        </w:rPr>
      </w:pPr>
      <w:r>
        <w:rPr>
          <w:rFonts w:hint="eastAsia"/>
        </w:rPr>
        <w:t>3.</w:t>
      </w:r>
      <w:r>
        <w:rPr>
          <w:rFonts w:hint="eastAsia"/>
        </w:rPr>
        <w:t>职业健康检查发现的疑似职业病患者，及时申请诊断，职业禁忌证患者及时脱离原职业病有害作业岗位；</w:t>
      </w:r>
    </w:p>
    <w:p w:rsidR="00F940ED" w:rsidRDefault="00F940ED" w:rsidP="00F940ED">
      <w:pPr>
        <w:spacing w:beforeLines="50" w:before="156" w:afterLines="50" w:after="156"/>
        <w:ind w:firstLineChars="200" w:firstLine="420"/>
        <w:rPr>
          <w:rFonts w:hint="eastAsia"/>
        </w:rPr>
      </w:pPr>
      <w:r>
        <w:rPr>
          <w:rFonts w:hint="eastAsia"/>
        </w:rPr>
        <w:t>4.</w:t>
      </w:r>
      <w:r>
        <w:rPr>
          <w:rFonts w:hint="eastAsia"/>
        </w:rPr>
        <w:t>慢性职业病应当按照有关规定处理好工伤待遇或相应的经济赔偿等；</w:t>
      </w:r>
    </w:p>
    <w:p w:rsidR="00F940ED" w:rsidRDefault="00F940ED" w:rsidP="00F940ED">
      <w:pPr>
        <w:spacing w:beforeLines="50" w:before="156" w:afterLines="50" w:after="156"/>
        <w:ind w:firstLineChars="200" w:firstLine="420"/>
        <w:rPr>
          <w:rFonts w:hint="eastAsia"/>
        </w:rPr>
      </w:pPr>
      <w:r>
        <w:rPr>
          <w:rFonts w:hint="eastAsia"/>
        </w:rPr>
        <w:t>5.</w:t>
      </w:r>
      <w:r>
        <w:rPr>
          <w:rFonts w:hint="eastAsia"/>
        </w:rPr>
        <w:t>严格执行职业病报告制度，急性中毒事故</w:t>
      </w:r>
      <w:r>
        <w:rPr>
          <w:rFonts w:hint="eastAsia"/>
        </w:rPr>
        <w:t>24</w:t>
      </w:r>
      <w:r>
        <w:rPr>
          <w:rFonts w:hint="eastAsia"/>
        </w:rPr>
        <w:t>小时内上报主管部门和监管部门、慢性职业病年报表应在下年</w:t>
      </w:r>
      <w:r>
        <w:rPr>
          <w:rFonts w:hint="eastAsia"/>
        </w:rPr>
        <w:t>1</w:t>
      </w:r>
      <w:r>
        <w:rPr>
          <w:rFonts w:hint="eastAsia"/>
        </w:rPr>
        <w:t>月</w:t>
      </w:r>
      <w:r>
        <w:rPr>
          <w:rFonts w:hint="eastAsia"/>
        </w:rPr>
        <w:t>15</w:t>
      </w:r>
      <w:r>
        <w:rPr>
          <w:rFonts w:hint="eastAsia"/>
        </w:rPr>
        <w:t>日前出。</w:t>
      </w:r>
    </w:p>
    <w:p w:rsidR="00F940ED" w:rsidRDefault="00F940ED" w:rsidP="00F940ED">
      <w:pPr>
        <w:spacing w:beforeLines="50" w:before="156" w:afterLines="50" w:after="156"/>
        <w:ind w:firstLineChars="200" w:firstLine="420"/>
        <w:rPr>
          <w:rFonts w:hint="eastAsia"/>
        </w:rPr>
      </w:pPr>
      <w:r>
        <w:rPr>
          <w:rFonts w:hint="eastAsia"/>
        </w:rPr>
        <w:t>注：</w:t>
      </w:r>
      <w:r>
        <w:rPr>
          <w:rFonts w:hint="eastAsia"/>
        </w:rPr>
        <w:t>1.</w:t>
      </w:r>
      <w:r>
        <w:rPr>
          <w:rFonts w:hint="eastAsia"/>
        </w:rPr>
        <w:t>有新建、改建、扩建和续建等项目的单位必须进行职业病危害因素预防性评价和防护效果评价，严重职业病危害项目还应当进行防护设计审查。凡是有新建、改建、扩建和续建项目的单位未进行评价的，</w:t>
      </w:r>
      <w:proofErr w:type="gramStart"/>
      <w:r>
        <w:rPr>
          <w:rFonts w:hint="eastAsia"/>
        </w:rPr>
        <w:t>本考核</w:t>
      </w:r>
      <w:proofErr w:type="gramEnd"/>
      <w:r>
        <w:rPr>
          <w:rFonts w:hint="eastAsia"/>
        </w:rPr>
        <w:t>规定为不合格；</w:t>
      </w:r>
    </w:p>
    <w:p w:rsidR="00F940ED" w:rsidRDefault="00F940ED" w:rsidP="00F940ED">
      <w:pPr>
        <w:spacing w:beforeLines="50" w:before="156" w:afterLines="50" w:after="156"/>
        <w:ind w:firstLineChars="200" w:firstLine="420"/>
      </w:pPr>
      <w:r>
        <w:rPr>
          <w:rFonts w:hint="eastAsia"/>
        </w:rPr>
        <w:t>2.</w:t>
      </w:r>
      <w:r>
        <w:rPr>
          <w:rFonts w:hint="eastAsia"/>
        </w:rPr>
        <w:t>如果是委托专业机构管理职业卫生的用人单位，应当提供委托书或者合同书，专业机构的法人证明等资料。</w:t>
      </w:r>
      <w:bookmarkStart w:id="0" w:name="_GoBack"/>
      <w:bookmarkEnd w:id="0"/>
    </w:p>
    <w:sectPr w:rsidR="00F940ED">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940ED"/>
    <w:rsid w:val="002A6DC2"/>
    <w:rsid w:val="00F94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TotalTime>
  <Pages>2</Pages>
  <Words>168</Words>
  <Characters>962</Characters>
  <Application>Microsoft Office Word</Application>
  <DocSecurity>0</DocSecurity>
  <Lines>8</Lines>
  <Paragraphs>2</Paragraphs>
  <ScaleCrop>false</ScaleCrop>
  <Company/>
  <LinksUpToDate>false</LinksUpToDate>
  <CharactersWithSpaces>1128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zhou</dc:creator>
  <cp:lastModifiedBy>zhou</cp:lastModifiedBy>
  <cp:revision>1</cp:revision>
  <dcterms:created xsi:type="dcterms:W3CDTF">2019-10-14T06:22:00Z</dcterms:created>
  <dcterms:modified xsi:type="dcterms:W3CDTF">2019-10-14T06:27:00Z</dcterms:modified>
</cp:coreProperties>
</file>